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BB6" w:rsidRDefault="005A5BB6" w:rsidP="005A5BB6">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TSG-RAN2#122</w:t>
      </w:r>
      <w:r>
        <w:rPr>
          <w:rFonts w:eastAsia="맑은 고딕" w:cs="Arial"/>
          <w:b/>
          <w:noProof/>
          <w:color w:val="000000" w:themeColor="text1"/>
          <w:sz w:val="24"/>
          <w:lang w:eastAsia="ko-KR"/>
        </w:rPr>
        <w:tab/>
      </w:r>
      <w:r w:rsidR="00B60B5A" w:rsidRPr="00B60B5A">
        <w:rPr>
          <w:rFonts w:eastAsia="맑은 고딕" w:cs="Arial"/>
          <w:b/>
          <w:i/>
          <w:noProof/>
          <w:color w:val="000000" w:themeColor="text1"/>
          <w:sz w:val="32"/>
          <w:szCs w:val="32"/>
          <w:lang w:eastAsia="ko-KR"/>
        </w:rPr>
        <w:t>R2-2306141</w:t>
      </w:r>
      <w:bookmarkStart w:id="0" w:name="_GoBack"/>
      <w:bookmarkEnd w:id="0"/>
    </w:p>
    <w:p w:rsidR="001A219B" w:rsidRDefault="005A5BB6" w:rsidP="005A5BB6">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Incheon, 22th May – 26th May, 2023</w:t>
      </w:r>
      <w:r w:rsidR="001A219B">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noProof/>
          <w:color w:val="000000" w:themeColor="text1"/>
          <w:sz w:val="24"/>
          <w:lang w:eastAsia="ko-KR"/>
        </w:rPr>
      </w:pPr>
    </w:p>
    <w:p w:rsidR="001A219B" w:rsidRDefault="001A219B" w:rsidP="001A219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sidR="005A5BB6">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C7149E">
        <w:rPr>
          <w:rFonts w:ascii="Arial" w:hAnsi="Arial" w:cs="Arial"/>
          <w:color w:val="000000" w:themeColor="text1"/>
          <w:sz w:val="24"/>
          <w:lang w:val="en-US" w:eastAsia="ko-KR"/>
        </w:rPr>
        <w:t>18</w:t>
      </w:r>
      <w:r>
        <w:rPr>
          <w:rFonts w:ascii="Arial" w:hAnsi="Arial" w:cs="Arial"/>
          <w:color w:val="000000" w:themeColor="text1"/>
          <w:sz w:val="24"/>
          <w:lang w:val="en-US" w:eastAsia="ko-KR"/>
        </w:rPr>
        <w:t>.2 (</w:t>
      </w:r>
      <w:r w:rsidR="00392BB2" w:rsidRPr="00392BB2">
        <w:rPr>
          <w:rFonts w:ascii="Arial" w:hAnsi="Arial" w:cs="Arial"/>
          <w:color w:val="000000" w:themeColor="text1"/>
          <w:sz w:val="24"/>
          <w:lang w:val="en-US" w:eastAsia="ko-KR"/>
        </w:rPr>
        <w:t>NR_MT_SDT-Core</w:t>
      </w:r>
      <w:r>
        <w:rPr>
          <w:rFonts w:ascii="Arial" w:hAnsi="Arial" w:cs="Arial"/>
          <w:color w:val="000000" w:themeColor="text1"/>
          <w:sz w:val="24"/>
          <w:lang w:val="en-US" w:eastAsia="ko-KR"/>
        </w:rPr>
        <w:t>)</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1455AC">
        <w:rPr>
          <w:rFonts w:ascii="Arial" w:hAnsi="Arial" w:cs="Arial"/>
          <w:color w:val="000000" w:themeColor="text1"/>
          <w:sz w:val="24"/>
          <w:lang w:val="en-US" w:eastAsia="ko-KR"/>
        </w:rPr>
        <w:t xml:space="preserve">Support of SPS in </w:t>
      </w:r>
      <w:r w:rsidR="00494763">
        <w:rPr>
          <w:rFonts w:ascii="Arial" w:hAnsi="Arial" w:cs="Arial"/>
          <w:color w:val="000000" w:themeColor="text1"/>
          <w:sz w:val="24"/>
          <w:lang w:val="en-US" w:eastAsia="ko-KR"/>
        </w:rPr>
        <w:t>MT-SDT</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696E02" w:rsidRPr="00DF79BE" w:rsidRDefault="0098647A" w:rsidP="002A1701">
      <w:r>
        <w:rPr>
          <w:rFonts w:ascii="Arial" w:hAnsi="Arial" w:cs="Arial"/>
          <w:color w:val="000000" w:themeColor="text1"/>
          <w:lang w:val="en-US" w:eastAsia="ko-KR"/>
        </w:rPr>
        <w:t xml:space="preserve">In RAN2#121, </w:t>
      </w:r>
      <w:r w:rsidR="00696E02">
        <w:rPr>
          <w:rFonts w:ascii="Arial" w:hAnsi="Arial" w:cs="Arial"/>
          <w:color w:val="000000" w:themeColor="text1"/>
          <w:lang w:val="en-US" w:eastAsia="ko-KR"/>
        </w:rPr>
        <w:t>RAN2</w:t>
      </w:r>
      <w:r w:rsidR="000477C7">
        <w:rPr>
          <w:rFonts w:ascii="Arial" w:hAnsi="Arial" w:cs="Arial"/>
          <w:color w:val="000000" w:themeColor="text1"/>
          <w:lang w:val="en-US" w:eastAsia="ko-KR"/>
        </w:rPr>
        <w:t xml:space="preserve"> discusse</w:t>
      </w:r>
      <w:r w:rsidR="00093C28">
        <w:rPr>
          <w:rFonts w:ascii="Arial" w:hAnsi="Arial" w:cs="Arial"/>
          <w:color w:val="000000" w:themeColor="text1"/>
          <w:lang w:val="en-US" w:eastAsia="ko-KR"/>
        </w:rPr>
        <w:t xml:space="preserve">d whether to support SPS or not, but there </w:t>
      </w:r>
      <w:r w:rsidR="00D166CA">
        <w:rPr>
          <w:rFonts w:ascii="Arial" w:hAnsi="Arial" w:cs="Arial"/>
          <w:color w:val="000000" w:themeColor="text1"/>
          <w:lang w:val="en-US" w:eastAsia="ko-KR"/>
        </w:rPr>
        <w:t>was</w:t>
      </w:r>
      <w:r w:rsidR="00093C28">
        <w:rPr>
          <w:rFonts w:ascii="Arial" w:hAnsi="Arial" w:cs="Arial"/>
          <w:color w:val="000000" w:themeColor="text1"/>
          <w:lang w:val="en-US" w:eastAsia="ko-KR"/>
        </w:rPr>
        <w:t xml:space="preserve"> no </w:t>
      </w:r>
      <w:r w:rsidR="00B853D0">
        <w:rPr>
          <w:rFonts w:ascii="Arial" w:hAnsi="Arial" w:cs="Arial"/>
          <w:color w:val="000000" w:themeColor="text1"/>
          <w:lang w:val="en-US" w:eastAsia="ko-KR"/>
        </w:rPr>
        <w:t>conclusion</w:t>
      </w:r>
      <w:r w:rsidR="00093C28">
        <w:rPr>
          <w:rFonts w:ascii="Arial" w:hAnsi="Arial" w:cs="Arial"/>
          <w:color w:val="000000" w:themeColor="text1"/>
          <w:lang w:val="en-US" w:eastAsia="ko-KR"/>
        </w:rPr>
        <w:t xml:space="preserve"> for that.</w:t>
      </w:r>
    </w:p>
    <w:p w:rsidR="0063177B" w:rsidRPr="00DF79BE" w:rsidRDefault="00F228F7">
      <w:pPr>
        <w:rPr>
          <w:rFonts w:ascii="Arial" w:hAnsi="Arial" w:cs="Arial"/>
          <w:color w:val="000000" w:themeColor="text1"/>
          <w:lang w:val="en-US" w:eastAsia="ko-KR"/>
        </w:rPr>
      </w:pPr>
      <w:r w:rsidRPr="00DF79BE">
        <w:rPr>
          <w:rFonts w:ascii="Arial" w:hAnsi="Arial" w:cs="Arial"/>
          <w:color w:val="000000" w:themeColor="text1"/>
          <w:lang w:val="en-US" w:eastAsia="ko-KR"/>
        </w:rPr>
        <w:t xml:space="preserve">In </w:t>
      </w:r>
      <w:r w:rsidR="00E76D2B" w:rsidRPr="00DF79BE">
        <w:rPr>
          <w:rFonts w:ascii="Arial" w:hAnsi="Arial" w:cs="Arial"/>
          <w:color w:val="000000" w:themeColor="text1"/>
          <w:lang w:val="en-US" w:eastAsia="ko-KR"/>
        </w:rPr>
        <w:t>this contribution</w:t>
      </w:r>
      <w:r w:rsidRPr="00DF79BE">
        <w:rPr>
          <w:rFonts w:ascii="Arial" w:hAnsi="Arial" w:cs="Arial"/>
          <w:color w:val="000000" w:themeColor="text1"/>
          <w:lang w:val="en-US" w:eastAsia="ko-KR"/>
        </w:rPr>
        <w:t>,</w:t>
      </w:r>
      <w:r w:rsidR="00E268D5" w:rsidRPr="00DF79BE">
        <w:rPr>
          <w:rFonts w:ascii="Arial" w:hAnsi="Arial" w:cs="Arial"/>
          <w:color w:val="000000" w:themeColor="text1"/>
          <w:lang w:val="en-US" w:eastAsia="ko-KR"/>
        </w:rPr>
        <w:t xml:space="preserve"> </w:t>
      </w:r>
      <w:r w:rsidRPr="00DF79BE">
        <w:rPr>
          <w:rFonts w:ascii="Arial" w:hAnsi="Arial" w:cs="Arial"/>
          <w:color w:val="000000" w:themeColor="text1"/>
          <w:lang w:val="en-US" w:eastAsia="ko-KR"/>
        </w:rPr>
        <w:t xml:space="preserve">we </w:t>
      </w:r>
      <w:r w:rsidR="00494763" w:rsidRPr="00DF79BE">
        <w:rPr>
          <w:rFonts w:ascii="Arial" w:hAnsi="Arial" w:cs="Arial"/>
          <w:color w:val="000000" w:themeColor="text1"/>
          <w:lang w:val="en-US" w:eastAsia="ko-KR"/>
        </w:rPr>
        <w:t>present ou</w:t>
      </w:r>
      <w:r w:rsidR="00EA0F8D" w:rsidRPr="00DF79BE">
        <w:rPr>
          <w:rFonts w:ascii="Arial" w:hAnsi="Arial" w:cs="Arial"/>
          <w:color w:val="000000" w:themeColor="text1"/>
          <w:lang w:val="en-US" w:eastAsia="ko-KR"/>
        </w:rPr>
        <w:t>r</w:t>
      </w:r>
      <w:r w:rsidR="00494763" w:rsidRPr="00DF79BE">
        <w:rPr>
          <w:rFonts w:ascii="Arial" w:hAnsi="Arial" w:cs="Arial"/>
          <w:color w:val="000000" w:themeColor="text1"/>
          <w:lang w:val="en-US" w:eastAsia="ko-KR"/>
        </w:rPr>
        <w:t xml:space="preserve"> view on </w:t>
      </w:r>
      <w:r w:rsidR="00093C28">
        <w:rPr>
          <w:rFonts w:ascii="Arial" w:hAnsi="Arial" w:cs="Arial"/>
          <w:color w:val="000000" w:themeColor="text1"/>
          <w:lang w:val="en-US" w:eastAsia="ko-KR"/>
        </w:rPr>
        <w:t xml:space="preserve">support of SPS in </w:t>
      </w:r>
      <w:r w:rsidR="00494763" w:rsidRPr="00DF79BE">
        <w:rPr>
          <w:rFonts w:ascii="Arial" w:hAnsi="Arial" w:cs="Arial"/>
          <w:color w:val="000000" w:themeColor="text1"/>
          <w:lang w:val="en-US" w:eastAsia="ko-KR"/>
        </w:rPr>
        <w:t>MT-SDT.</w:t>
      </w:r>
    </w:p>
    <w:p w:rsidR="0063177B" w:rsidRDefault="00F228F7">
      <w:pPr>
        <w:pStyle w:val="1"/>
        <w:rPr>
          <w:rFonts w:cs="Arial"/>
          <w:color w:val="000000" w:themeColor="text1"/>
          <w:lang w:val="en-US"/>
        </w:rPr>
      </w:pPr>
      <w:r w:rsidRPr="00DF79BE">
        <w:rPr>
          <w:rFonts w:cs="Arial"/>
          <w:color w:val="000000" w:themeColor="text1"/>
          <w:lang w:val="en-US"/>
        </w:rPr>
        <w:t>2.</w:t>
      </w:r>
      <w:r w:rsidRPr="00DF79BE">
        <w:rPr>
          <w:rFonts w:cs="Arial"/>
          <w:color w:val="000000" w:themeColor="text1"/>
          <w:lang w:val="en-US"/>
        </w:rPr>
        <w:tab/>
        <w:t>Discussion</w:t>
      </w:r>
    </w:p>
    <w:p w:rsidR="00910D6A" w:rsidRDefault="00B853D0" w:rsidP="00445B51">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 xml:space="preserve">During Offline discussion [1] in RAN2#121, </w:t>
      </w:r>
      <w:r w:rsidR="00D166CA">
        <w:rPr>
          <w:rFonts w:ascii="Arial" w:hAnsi="Arial" w:cs="Arial"/>
          <w:color w:val="000000" w:themeColor="text1"/>
          <w:lang w:val="en-US" w:eastAsia="ko-KR"/>
        </w:rPr>
        <w:t xml:space="preserve">RAN2 discussed </w:t>
      </w:r>
      <w:r w:rsidR="00910D6A">
        <w:rPr>
          <w:rFonts w:ascii="Arial" w:hAnsi="Arial" w:cs="Arial"/>
          <w:color w:val="000000" w:themeColor="text1"/>
          <w:lang w:val="en-US" w:eastAsia="ko-KR"/>
        </w:rPr>
        <w:t>whether to support SPS in MT-SDT, but RAN2 did not conclude because some companies thought that SPS is not WI scope.</w:t>
      </w:r>
    </w:p>
    <w:p w:rsidR="00910D6A" w:rsidRDefault="00F86A69"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However, w</w:t>
      </w:r>
      <w:r>
        <w:rPr>
          <w:rFonts w:ascii="Arial" w:eastAsia="맑은 고딕" w:hAnsi="Arial" w:cs="Arial" w:hint="eastAsia"/>
          <w:color w:val="000000"/>
          <w:lang w:eastAsia="ko-KR"/>
        </w:rPr>
        <w:t xml:space="preserve">e think </w:t>
      </w:r>
      <w:r>
        <w:rPr>
          <w:rFonts w:ascii="Arial" w:eastAsia="맑은 고딕" w:hAnsi="Arial" w:cs="Arial"/>
          <w:color w:val="000000"/>
          <w:lang w:eastAsia="ko-KR"/>
        </w:rPr>
        <w:t>that</w:t>
      </w:r>
      <w:r>
        <w:rPr>
          <w:rFonts w:ascii="Arial" w:eastAsia="맑은 고딕" w:hAnsi="Arial" w:cs="Arial" w:hint="eastAsia"/>
          <w:color w:val="000000"/>
          <w:lang w:eastAsia="ko-KR"/>
        </w:rPr>
        <w:t xml:space="preserve"> </w:t>
      </w:r>
      <w:r>
        <w:rPr>
          <w:rFonts w:ascii="Arial" w:eastAsia="맑은 고딕" w:hAnsi="Arial" w:cs="Arial"/>
          <w:color w:val="000000"/>
          <w:lang w:eastAsia="ko-KR"/>
        </w:rPr>
        <w:t>SPS should be supported in MT-SDT with following reasons.</w:t>
      </w:r>
    </w:p>
    <w:p w:rsidR="00F86A69" w:rsidRDefault="00F86A69" w:rsidP="00445B5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First, </w:t>
      </w:r>
      <w:r>
        <w:rPr>
          <w:rFonts w:ascii="Arial" w:eastAsia="맑은 고딕" w:hAnsi="Arial" w:cs="Arial"/>
          <w:color w:val="000000"/>
          <w:lang w:eastAsia="ko-KR"/>
        </w:rPr>
        <w:t xml:space="preserve">we think </w:t>
      </w:r>
      <w:r>
        <w:rPr>
          <w:rFonts w:ascii="Arial" w:eastAsia="맑은 고딕" w:hAnsi="Arial" w:cs="Arial" w:hint="eastAsia"/>
          <w:color w:val="000000"/>
          <w:lang w:eastAsia="ko-KR"/>
        </w:rPr>
        <w:t>SPS is not excluded in the scope of MT-SDT.</w:t>
      </w:r>
      <w:r>
        <w:rPr>
          <w:rFonts w:ascii="Arial" w:eastAsia="맑은 고딕" w:hAnsi="Arial" w:cs="Arial"/>
          <w:color w:val="000000"/>
          <w:lang w:eastAsia="ko-KR"/>
        </w:rPr>
        <w:t xml:space="preserve"> </w:t>
      </w:r>
    </w:p>
    <w:p w:rsidR="00F86A69" w:rsidRDefault="00F9493B" w:rsidP="00F86A69">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According to WID [</w:t>
      </w:r>
      <w:r w:rsidR="00220753">
        <w:rPr>
          <w:rFonts w:ascii="Arial" w:eastAsia="맑은 고딕" w:hAnsi="Arial" w:cs="Arial"/>
          <w:color w:val="000000"/>
          <w:lang w:eastAsia="ko-KR"/>
        </w:rPr>
        <w:t>2</w:t>
      </w:r>
      <w:r>
        <w:rPr>
          <w:rFonts w:ascii="Arial" w:eastAsia="맑은 고딕" w:hAnsi="Arial" w:cs="Arial" w:hint="eastAsia"/>
          <w:color w:val="000000"/>
          <w:lang w:eastAsia="ko-KR"/>
        </w:rPr>
        <w:t>]</w:t>
      </w:r>
      <w:r>
        <w:rPr>
          <w:rFonts w:ascii="Arial" w:eastAsia="맑은 고딕" w:hAnsi="Arial" w:cs="Arial"/>
          <w:color w:val="000000"/>
          <w:lang w:eastAsia="ko-KR"/>
        </w:rPr>
        <w:t>, the one of scope of MT-SDT is "</w:t>
      </w:r>
      <w:r w:rsidRPr="00F9493B">
        <w:rPr>
          <w:rFonts w:ascii="Arial" w:eastAsia="맑은 고딕" w:hAnsi="Arial" w:cs="Arial"/>
          <w:color w:val="000000"/>
          <w:lang w:eastAsia="ko-KR"/>
        </w:rPr>
        <w:tab/>
        <w:t>MT-SDT procedure for initial DL data reception and subsequent UL/DL data transmissions in RRC_INACTIVE</w:t>
      </w:r>
      <w:r>
        <w:rPr>
          <w:rFonts w:ascii="Arial" w:eastAsia="맑은 고딕" w:hAnsi="Arial" w:cs="Arial"/>
          <w:color w:val="000000"/>
          <w:lang w:eastAsia="ko-KR"/>
        </w:rPr>
        <w:t>"</w:t>
      </w:r>
      <w:r w:rsidR="00910D6A">
        <w:rPr>
          <w:rFonts w:ascii="Arial" w:eastAsia="맑은 고딕" w:hAnsi="Arial" w:cs="Arial"/>
          <w:color w:val="000000"/>
          <w:lang w:eastAsia="ko-KR"/>
        </w:rPr>
        <w:t xml:space="preserve">. There is no mention for the resource for DL data reception. Thus, </w:t>
      </w:r>
      <w:r w:rsidR="00F86A69">
        <w:rPr>
          <w:rFonts w:ascii="Arial" w:eastAsia="맑은 고딕" w:hAnsi="Arial" w:cs="Arial"/>
          <w:color w:val="000000"/>
          <w:lang w:eastAsia="ko-KR"/>
        </w:rPr>
        <w:t>it does not make sense that the resource for DL data reception is limited to dynamic DL assignment, and all of mechanism currently used for DL data reception can be considered as the scope of MT-SDT.</w:t>
      </w:r>
    </w:p>
    <w:p w:rsidR="00F86A69" w:rsidRPr="00F86A69" w:rsidRDefault="00F86A69" w:rsidP="00445B51">
      <w:pPr>
        <w:spacing w:before="120" w:after="120" w:line="240" w:lineRule="auto"/>
        <w:rPr>
          <w:rFonts w:ascii="Arial" w:eastAsia="맑은 고딕" w:hAnsi="Arial" w:cs="Arial"/>
          <w:b/>
          <w:color w:val="000000"/>
          <w:lang w:eastAsia="ko-KR"/>
        </w:rPr>
      </w:pPr>
      <w:r w:rsidRPr="00F86A69">
        <w:rPr>
          <w:rFonts w:ascii="Arial" w:eastAsia="맑은 고딕" w:hAnsi="Arial" w:cs="Arial" w:hint="eastAsia"/>
          <w:b/>
          <w:color w:val="000000"/>
          <w:lang w:eastAsia="ko-KR"/>
        </w:rPr>
        <w:t xml:space="preserve">Observation 1. </w:t>
      </w:r>
      <w:r w:rsidR="00996531" w:rsidRPr="00996531">
        <w:rPr>
          <w:rFonts w:ascii="Arial" w:eastAsia="맑은 고딕" w:hAnsi="Arial" w:cs="Arial"/>
          <w:b/>
          <w:color w:val="000000"/>
          <w:lang w:eastAsia="ko-KR"/>
        </w:rPr>
        <w:t>According to MT-SDT WID, the resource for DL data reception is not limited to dynamic DL assignment in the scope of MT-SDT.</w:t>
      </w:r>
    </w:p>
    <w:p w:rsidR="0098647A" w:rsidRDefault="0098647A" w:rsidP="00445B51">
      <w:pPr>
        <w:spacing w:before="120" w:after="120" w:line="240" w:lineRule="auto"/>
        <w:rPr>
          <w:rFonts w:ascii="Arial" w:eastAsia="맑은 고딕" w:hAnsi="Arial" w:cs="Arial"/>
          <w:color w:val="000000"/>
          <w:lang w:eastAsia="ko-KR"/>
        </w:rPr>
      </w:pPr>
    </w:p>
    <w:p w:rsidR="00910D6A" w:rsidRDefault="00F86A69" w:rsidP="00445B5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Second, S</w:t>
      </w:r>
      <w:r>
        <w:rPr>
          <w:rFonts w:ascii="Arial" w:eastAsia="맑은 고딕" w:hAnsi="Arial" w:cs="Arial"/>
          <w:color w:val="000000"/>
          <w:lang w:eastAsia="ko-KR"/>
        </w:rPr>
        <w:t>PS is beneficial in terms of PDCCH capacity gain.</w:t>
      </w:r>
    </w:p>
    <w:p w:rsidR="00F86A69" w:rsidRDefault="00F86A69"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During Offline discussion [1], the gain of SPS was evaluated and majority companies think </w:t>
      </w:r>
      <w:r w:rsidR="0034077B">
        <w:rPr>
          <w:rFonts w:ascii="Arial" w:eastAsia="맑은 고딕" w:hAnsi="Arial" w:cs="Arial"/>
          <w:color w:val="000000"/>
          <w:lang w:eastAsia="ko-KR"/>
        </w:rPr>
        <w:t xml:space="preserve">that SPS is beneficial to reduce PDCCH </w:t>
      </w:r>
      <w:r w:rsidR="008E3552">
        <w:rPr>
          <w:rFonts w:ascii="Arial" w:eastAsia="맑은 고딕" w:hAnsi="Arial" w:cs="Arial"/>
          <w:color w:val="000000"/>
          <w:lang w:eastAsia="ko-KR"/>
        </w:rPr>
        <w:t>signalling overhead</w:t>
      </w:r>
      <w:r w:rsidR="004140F3">
        <w:rPr>
          <w:rFonts w:ascii="Arial" w:eastAsia="맑은 고딕" w:hAnsi="Arial" w:cs="Arial"/>
          <w:color w:val="000000"/>
          <w:lang w:eastAsia="ko-KR"/>
        </w:rPr>
        <w:t>.</w:t>
      </w:r>
      <w:r w:rsidR="002D06A1">
        <w:rPr>
          <w:rFonts w:ascii="Arial" w:eastAsia="맑은 고딕" w:hAnsi="Arial" w:cs="Arial"/>
          <w:color w:val="000000"/>
          <w:lang w:eastAsia="ko-KR"/>
        </w:rPr>
        <w:t xml:space="preserve"> Considering subsequent DL data transmission, the network needs to send multiple PDCCH signalling to schedule PDSCH transmission for each DL data, which leads to signalling overhead. However, SPS can reduce the multiple PDCCH signalling in MT-SDT procedure.</w:t>
      </w:r>
    </w:p>
    <w:p w:rsidR="002D06A1" w:rsidRDefault="002D06A1" w:rsidP="002D06A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Rel-17 SDT, CG-SDT is introduced with similar reason. Dynamic grant based SDT is considered as a default configured grant based SDT</w:t>
      </w:r>
      <w:r w:rsidRPr="007B0391">
        <w:rPr>
          <w:rFonts w:ascii="Arial" w:eastAsia="맑은 고딕" w:hAnsi="Arial" w:cs="Arial"/>
          <w:color w:val="000000"/>
          <w:lang w:eastAsia="ko-KR"/>
        </w:rPr>
        <w:t xml:space="preserve"> is i</w:t>
      </w:r>
      <w:r>
        <w:rPr>
          <w:rFonts w:ascii="Arial" w:eastAsia="맑은 고딕" w:hAnsi="Arial" w:cs="Arial"/>
          <w:color w:val="000000"/>
          <w:lang w:eastAsia="ko-KR"/>
        </w:rPr>
        <w:t>ntroduced because it is an effec</w:t>
      </w:r>
      <w:r w:rsidRPr="007B0391">
        <w:rPr>
          <w:rFonts w:ascii="Arial" w:eastAsia="맑은 고딕" w:hAnsi="Arial" w:cs="Arial"/>
          <w:color w:val="000000"/>
          <w:lang w:eastAsia="ko-KR"/>
        </w:rPr>
        <w:t>tive method to reduce signalling overhead.</w:t>
      </w:r>
      <w:r>
        <w:rPr>
          <w:rFonts w:ascii="Arial" w:eastAsia="맑은 고딕" w:hAnsi="Arial" w:cs="Arial"/>
          <w:color w:val="000000"/>
          <w:lang w:eastAsia="ko-KR"/>
        </w:rPr>
        <w:t xml:space="preserve"> </w:t>
      </w:r>
    </w:p>
    <w:p w:rsidR="002D06A1" w:rsidRDefault="002D06A1" w:rsidP="002D06A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Therefore, supporting SPS is beneficial in terms of signalling overhead.</w:t>
      </w:r>
    </w:p>
    <w:p w:rsidR="002D06A1" w:rsidRPr="002D06A1" w:rsidRDefault="002D06A1" w:rsidP="002D06A1">
      <w:pPr>
        <w:spacing w:before="120" w:after="120" w:line="240" w:lineRule="auto"/>
        <w:rPr>
          <w:rFonts w:ascii="Arial" w:eastAsia="맑은 고딕" w:hAnsi="Arial" w:cs="Arial"/>
          <w:b/>
          <w:color w:val="000000"/>
          <w:lang w:eastAsia="ko-KR"/>
        </w:rPr>
      </w:pPr>
      <w:r w:rsidRPr="002D06A1">
        <w:rPr>
          <w:rFonts w:ascii="Arial" w:eastAsia="맑은 고딕" w:hAnsi="Arial" w:cs="Arial"/>
          <w:b/>
          <w:color w:val="000000"/>
          <w:lang w:eastAsia="ko-KR"/>
        </w:rPr>
        <w:t>Observation 2. SPS is beneficial in terms of signalling overhead.</w:t>
      </w:r>
    </w:p>
    <w:p w:rsidR="002D06A1" w:rsidRPr="002C72F4" w:rsidRDefault="002D06A1" w:rsidP="002D06A1">
      <w:pPr>
        <w:spacing w:before="120" w:after="120" w:line="240" w:lineRule="auto"/>
        <w:rPr>
          <w:rFonts w:ascii="Arial" w:eastAsia="맑은 고딕" w:hAnsi="Arial" w:cs="Arial"/>
          <w:color w:val="000000"/>
          <w:lang w:eastAsia="ko-KR"/>
        </w:rPr>
      </w:pPr>
    </w:p>
    <w:p w:rsidR="002D06A1" w:rsidRDefault="00AE339C" w:rsidP="00445B5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Third, SPS </w:t>
      </w:r>
      <w:r>
        <w:rPr>
          <w:rFonts w:ascii="Arial" w:eastAsia="맑은 고딕" w:hAnsi="Arial" w:cs="Arial"/>
          <w:color w:val="000000"/>
          <w:lang w:eastAsia="ko-KR"/>
        </w:rPr>
        <w:t xml:space="preserve">is optimized to receive periodic </w:t>
      </w:r>
      <w:r w:rsidR="00270E23">
        <w:rPr>
          <w:rFonts w:ascii="Arial" w:eastAsia="맑은 고딕" w:hAnsi="Arial" w:cs="Arial"/>
          <w:color w:val="000000"/>
          <w:lang w:eastAsia="ko-KR"/>
        </w:rPr>
        <w:t xml:space="preserve">DL </w:t>
      </w:r>
      <w:r>
        <w:rPr>
          <w:rFonts w:ascii="Arial" w:eastAsia="맑은 고딕" w:hAnsi="Arial" w:cs="Arial"/>
          <w:color w:val="000000"/>
          <w:lang w:eastAsia="ko-KR"/>
        </w:rPr>
        <w:t>data.</w:t>
      </w:r>
    </w:p>
    <w:p w:rsidR="00AE339C" w:rsidRDefault="00AE339C"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For a service requiring periodic data reception, MT-SDT may be used. For example, UL data is transmitted periodically by using CG-SDT and the UE may be required to receive periodic DL data response to the periodical UL data. Considering</w:t>
      </w:r>
      <w:r w:rsidR="00270E23">
        <w:rPr>
          <w:rFonts w:ascii="Arial" w:eastAsia="맑은 고딕" w:hAnsi="Arial" w:cs="Arial"/>
          <w:color w:val="000000"/>
          <w:lang w:eastAsia="ko-KR"/>
        </w:rPr>
        <w:t xml:space="preserve"> that the periodic DL data can be received without PDCCH signalling, SPS can be a good mechanism for receiving periodic DL data.</w:t>
      </w:r>
    </w:p>
    <w:p w:rsidR="002D06A1" w:rsidRPr="00270E23" w:rsidRDefault="00270E23" w:rsidP="00445B51">
      <w:pPr>
        <w:spacing w:before="120" w:after="120" w:line="240" w:lineRule="auto"/>
        <w:rPr>
          <w:rFonts w:ascii="Arial" w:eastAsia="맑은 고딕" w:hAnsi="Arial" w:cs="Arial"/>
          <w:b/>
          <w:color w:val="000000"/>
          <w:lang w:eastAsia="ko-KR"/>
        </w:rPr>
      </w:pPr>
      <w:r w:rsidRPr="00270E23">
        <w:rPr>
          <w:rFonts w:ascii="Arial" w:eastAsia="맑은 고딕" w:hAnsi="Arial" w:cs="Arial"/>
          <w:b/>
          <w:color w:val="000000"/>
          <w:lang w:eastAsia="ko-KR"/>
        </w:rPr>
        <w:t>Observation 3. SPS is optimized to receive periodic DL data.</w:t>
      </w:r>
    </w:p>
    <w:p w:rsidR="00F86A69" w:rsidRPr="002C72F4" w:rsidRDefault="00F86A69" w:rsidP="00445B51">
      <w:pPr>
        <w:spacing w:before="120" w:after="120" w:line="240" w:lineRule="auto"/>
        <w:rPr>
          <w:rFonts w:ascii="Arial" w:eastAsia="맑은 고딕" w:hAnsi="Arial" w:cs="Arial"/>
          <w:color w:val="000000"/>
          <w:lang w:eastAsia="ko-KR"/>
        </w:rPr>
      </w:pPr>
    </w:p>
    <w:p w:rsidR="00270E23" w:rsidRDefault="00270E23" w:rsidP="00445B51">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Based on the above observations, we think SPS should be supported in MT-SDT.</w:t>
      </w:r>
    </w:p>
    <w:p w:rsidR="00270E23" w:rsidRPr="00270E23" w:rsidRDefault="00270E23" w:rsidP="00445B51">
      <w:pPr>
        <w:spacing w:before="120" w:after="120" w:line="240" w:lineRule="auto"/>
        <w:rPr>
          <w:rFonts w:ascii="Arial" w:eastAsia="맑은 고딕" w:hAnsi="Arial" w:cs="Arial"/>
          <w:b/>
          <w:color w:val="000000"/>
          <w:lang w:eastAsia="ko-KR"/>
        </w:rPr>
      </w:pPr>
      <w:r w:rsidRPr="00270E23">
        <w:rPr>
          <w:rFonts w:ascii="Arial" w:eastAsia="맑은 고딕" w:hAnsi="Arial" w:cs="Arial"/>
          <w:b/>
          <w:color w:val="000000"/>
          <w:lang w:eastAsia="ko-KR"/>
        </w:rPr>
        <w:t xml:space="preserve">Proposal 1. SPS </w:t>
      </w:r>
      <w:r>
        <w:rPr>
          <w:rFonts w:ascii="Arial" w:eastAsia="맑은 고딕" w:hAnsi="Arial" w:cs="Arial"/>
          <w:b/>
          <w:color w:val="000000"/>
          <w:lang w:eastAsia="ko-KR"/>
        </w:rPr>
        <w:t>should be</w:t>
      </w:r>
      <w:r w:rsidRPr="00270E23">
        <w:rPr>
          <w:rFonts w:ascii="Arial" w:eastAsia="맑은 고딕" w:hAnsi="Arial" w:cs="Arial"/>
          <w:b/>
          <w:color w:val="000000"/>
          <w:lang w:eastAsia="ko-KR"/>
        </w:rPr>
        <w:t xml:space="preserve"> supported </w:t>
      </w:r>
      <w:r w:rsidR="00D257F6">
        <w:rPr>
          <w:rFonts w:ascii="Arial" w:eastAsia="맑은 고딕" w:hAnsi="Arial" w:cs="Arial"/>
          <w:b/>
          <w:color w:val="000000"/>
          <w:lang w:eastAsia="ko-KR"/>
        </w:rPr>
        <w:t xml:space="preserve">for DL data reception </w:t>
      </w:r>
      <w:r w:rsidRPr="00270E23">
        <w:rPr>
          <w:rFonts w:ascii="Arial" w:eastAsia="맑은 고딕" w:hAnsi="Arial" w:cs="Arial"/>
          <w:b/>
          <w:color w:val="000000"/>
          <w:lang w:eastAsia="ko-KR"/>
        </w:rPr>
        <w:t>in MT-SDT.</w:t>
      </w:r>
    </w:p>
    <w:p w:rsidR="00270E23" w:rsidRPr="00D257F6" w:rsidRDefault="00270E23" w:rsidP="00445B51">
      <w:pPr>
        <w:spacing w:before="120" w:after="120" w:line="240" w:lineRule="auto"/>
        <w:rPr>
          <w:rFonts w:ascii="Arial" w:eastAsia="맑은 고딕" w:hAnsi="Arial" w:cs="Arial"/>
          <w:color w:val="000000"/>
          <w:lang w:eastAsia="ko-KR"/>
        </w:rPr>
      </w:pPr>
    </w:p>
    <w:p w:rsidR="00D257F6" w:rsidRDefault="00D257F6" w:rsidP="008E3552">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To support SPS in MT-SDT</w:t>
      </w:r>
      <w:r>
        <w:rPr>
          <w:rFonts w:ascii="Arial" w:eastAsia="맑은 고딕" w:hAnsi="Arial" w:cs="Arial"/>
          <w:color w:val="000000"/>
          <w:lang w:eastAsia="ko-KR"/>
        </w:rPr>
        <w:t xml:space="preserve">, SPS configuration may be provided in </w:t>
      </w:r>
      <w:proofErr w:type="spellStart"/>
      <w:r>
        <w:rPr>
          <w:rFonts w:ascii="Arial" w:eastAsia="맑은 고딕" w:hAnsi="Arial" w:cs="Arial"/>
          <w:color w:val="000000"/>
          <w:lang w:eastAsia="ko-KR"/>
        </w:rPr>
        <w:t>RRCRelease</w:t>
      </w:r>
      <w:proofErr w:type="spellEnd"/>
      <w:r>
        <w:rPr>
          <w:rFonts w:ascii="Arial" w:eastAsia="맑은 고딕" w:hAnsi="Arial" w:cs="Arial"/>
          <w:color w:val="000000"/>
          <w:lang w:eastAsia="ko-KR"/>
        </w:rPr>
        <w:t xml:space="preserve"> message </w:t>
      </w:r>
      <w:r w:rsidR="009E5B9B">
        <w:rPr>
          <w:rFonts w:ascii="Arial" w:eastAsia="맑은 고딕" w:hAnsi="Arial" w:cs="Arial"/>
          <w:color w:val="000000"/>
          <w:lang w:eastAsia="ko-KR"/>
        </w:rPr>
        <w:t>for</w:t>
      </w:r>
      <w:r>
        <w:rPr>
          <w:rFonts w:ascii="Arial" w:eastAsia="맑은 고딕" w:hAnsi="Arial" w:cs="Arial"/>
          <w:color w:val="000000"/>
          <w:lang w:eastAsia="ko-KR"/>
        </w:rPr>
        <w:t xml:space="preserve"> RRC_INACTIVE. Upon receiving paging message triggering MT-SDT, MT-SDT procedure is initiated and DL data </w:t>
      </w:r>
      <w:r w:rsidR="009E5B9B">
        <w:rPr>
          <w:rFonts w:ascii="Arial" w:eastAsia="맑은 고딕" w:hAnsi="Arial" w:cs="Arial"/>
          <w:color w:val="000000"/>
          <w:lang w:eastAsia="ko-KR"/>
        </w:rPr>
        <w:t>reception would be started.</w:t>
      </w:r>
    </w:p>
    <w:p w:rsidR="00A02B93" w:rsidRDefault="009E5B9B" w:rsidP="008E3552">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w:t>
      </w:r>
      <w:r w:rsidR="008E3552">
        <w:rPr>
          <w:rFonts w:ascii="Arial" w:eastAsia="맑은 고딕" w:hAnsi="Arial" w:cs="Arial" w:hint="eastAsia"/>
          <w:color w:val="000000"/>
          <w:lang w:eastAsia="ko-KR"/>
        </w:rPr>
        <w:t xml:space="preserve">he paging message for MT-SDT needs to include </w:t>
      </w:r>
      <w:r w:rsidR="008E3552">
        <w:rPr>
          <w:rFonts w:ascii="Arial" w:eastAsia="맑은 고딕" w:hAnsi="Arial" w:cs="Arial"/>
          <w:color w:val="000000"/>
          <w:lang w:eastAsia="ko-KR"/>
        </w:rPr>
        <w:t xml:space="preserve">the information whether SPS resource is used </w:t>
      </w:r>
      <w:r w:rsidR="008E3552">
        <w:rPr>
          <w:rFonts w:ascii="Arial" w:eastAsia="맑은 고딕" w:hAnsi="Arial" w:cs="Arial" w:hint="eastAsia"/>
          <w:color w:val="000000"/>
          <w:lang w:eastAsia="ko-KR"/>
        </w:rPr>
        <w:t xml:space="preserve">for the reception of DL data. </w:t>
      </w:r>
      <w:r w:rsidR="008E3552">
        <w:rPr>
          <w:rFonts w:ascii="Arial" w:eastAsia="맑은 고딕" w:hAnsi="Arial" w:cs="Arial"/>
          <w:color w:val="000000"/>
          <w:lang w:eastAsia="ko-KR"/>
        </w:rPr>
        <w:t xml:space="preserve">According to the current specification, </w:t>
      </w:r>
      <w:r w:rsidR="00420857">
        <w:rPr>
          <w:rFonts w:ascii="Arial" w:eastAsia="맑은 고딕" w:hAnsi="Arial" w:cs="Arial"/>
          <w:color w:val="000000"/>
          <w:lang w:eastAsia="ko-KR"/>
        </w:rPr>
        <w:t xml:space="preserve">if </w:t>
      </w:r>
      <w:r w:rsidR="008E3552">
        <w:rPr>
          <w:rFonts w:ascii="Arial" w:eastAsia="맑은 고딕" w:hAnsi="Arial" w:cs="Arial"/>
          <w:color w:val="000000"/>
          <w:lang w:eastAsia="ko-KR"/>
        </w:rPr>
        <w:t>Rel-17 SDT procedure</w:t>
      </w:r>
      <w:r w:rsidR="00420857">
        <w:rPr>
          <w:rFonts w:ascii="Arial" w:eastAsia="맑은 고딕" w:hAnsi="Arial" w:cs="Arial"/>
          <w:color w:val="000000"/>
          <w:lang w:eastAsia="ko-KR"/>
        </w:rPr>
        <w:t xml:space="preserve"> is initiated</w:t>
      </w:r>
      <w:r w:rsidR="008E3552">
        <w:rPr>
          <w:rFonts w:ascii="Arial" w:eastAsia="맑은 고딕" w:hAnsi="Arial" w:cs="Arial"/>
          <w:color w:val="000000"/>
          <w:lang w:eastAsia="ko-KR"/>
        </w:rPr>
        <w:t xml:space="preserve">, the UE monitors PDCCH continuously and dynamic UL grant can be always scheduled. In this principle, </w:t>
      </w:r>
      <w:r w:rsidR="008E3552">
        <w:rPr>
          <w:rFonts w:ascii="Arial" w:eastAsia="맑은 고딕" w:hAnsi="Arial" w:cs="Arial" w:hint="eastAsia"/>
          <w:color w:val="000000"/>
          <w:lang w:eastAsia="ko-KR"/>
        </w:rPr>
        <w:t xml:space="preserve">if </w:t>
      </w:r>
      <w:r w:rsidR="008E3552">
        <w:rPr>
          <w:rFonts w:ascii="Arial" w:eastAsia="맑은 고딕" w:hAnsi="Arial" w:cs="Arial"/>
          <w:color w:val="000000"/>
          <w:lang w:eastAsia="ko-KR"/>
        </w:rPr>
        <w:t>MT-SDT is initiated, the UE monitors PDCCH continuously and dynamic DL assignment can be also always scheduled.</w:t>
      </w:r>
    </w:p>
    <w:p w:rsidR="008E3552" w:rsidRDefault="008E3552" w:rsidP="008E3552">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However, it is not desirable for the UE to always decode the configured SPS. In the network side, there may be some case where the configured SPS is not available, and in this case, the network uses dynamic DL assignment during SDT procedure for MT-SDT. Therefore, the network needs to indicate whether the configured SPS is used for MT-SDT in the paging message and the UE decodes the configured SPS based on the paging message.</w:t>
      </w:r>
    </w:p>
    <w:p w:rsidR="008E3552" w:rsidRDefault="008E3552" w:rsidP="008E3552">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 xml:space="preserve">Proposal </w:t>
      </w:r>
      <w:r w:rsidR="00C043F3">
        <w:rPr>
          <w:rFonts w:ascii="Arial" w:eastAsia="맑은 고딕" w:hAnsi="Arial" w:cs="Arial"/>
          <w:b/>
          <w:color w:val="000000"/>
          <w:lang w:eastAsia="ko-KR"/>
        </w:rPr>
        <w:t>2</w:t>
      </w:r>
      <w:r>
        <w:rPr>
          <w:rFonts w:ascii="Arial" w:eastAsia="맑은 고딕" w:hAnsi="Arial" w:cs="Arial"/>
          <w:b/>
          <w:color w:val="000000"/>
          <w:lang w:eastAsia="ko-KR"/>
        </w:rPr>
        <w:t>. The paging message includes an i</w:t>
      </w:r>
      <w:r w:rsidRPr="006A052A">
        <w:rPr>
          <w:rFonts w:ascii="Arial" w:eastAsia="맑은 고딕" w:hAnsi="Arial" w:cs="Arial"/>
          <w:b/>
          <w:color w:val="000000"/>
          <w:lang w:eastAsia="ko-KR"/>
        </w:rPr>
        <w:t>ndication indicating whether to use SPS for MT-SDT</w:t>
      </w:r>
      <w:r>
        <w:rPr>
          <w:rFonts w:ascii="Arial" w:eastAsia="맑은 고딕" w:hAnsi="Arial" w:cs="Arial"/>
          <w:b/>
          <w:color w:val="000000"/>
          <w:lang w:eastAsia="ko-KR"/>
        </w:rPr>
        <w:t xml:space="preserve"> or not</w:t>
      </w:r>
      <w:r w:rsidRPr="006A052A">
        <w:rPr>
          <w:rFonts w:ascii="Arial" w:eastAsia="맑은 고딕" w:hAnsi="Arial" w:cs="Arial"/>
          <w:b/>
          <w:color w:val="000000"/>
          <w:lang w:eastAsia="ko-KR"/>
        </w:rPr>
        <w:t>.</w:t>
      </w:r>
    </w:p>
    <w:p w:rsidR="009F3FC6" w:rsidRDefault="009F3FC6">
      <w:pPr>
        <w:rPr>
          <w:rFonts w:ascii="Arial" w:hAnsi="Arial" w:cs="Arial"/>
          <w:lang w:eastAsia="ko-KR"/>
        </w:rPr>
      </w:pPr>
    </w:p>
    <w:p w:rsidR="005429F8" w:rsidRDefault="009F3FC6" w:rsidP="005429F8">
      <w:pPr>
        <w:spacing w:before="120" w:after="120" w:line="240" w:lineRule="auto"/>
        <w:rPr>
          <w:rFonts w:ascii="Arial" w:hAnsi="Arial" w:cs="Arial"/>
          <w:lang w:eastAsia="ko-KR"/>
        </w:rPr>
      </w:pPr>
      <w:r>
        <w:rPr>
          <w:rFonts w:ascii="Arial" w:hAnsi="Arial" w:cs="Arial"/>
          <w:lang w:eastAsia="ko-KR"/>
        </w:rPr>
        <w:t>If</w:t>
      </w:r>
      <w:r>
        <w:rPr>
          <w:rFonts w:ascii="Arial" w:hAnsi="Arial" w:cs="Arial" w:hint="eastAsia"/>
          <w:lang w:eastAsia="ko-KR"/>
        </w:rPr>
        <w:t xml:space="preserve"> the UE receives </w:t>
      </w:r>
      <w:r>
        <w:rPr>
          <w:rFonts w:ascii="Arial" w:hAnsi="Arial" w:cs="Arial"/>
          <w:lang w:eastAsia="ko-KR"/>
        </w:rPr>
        <w:t>the</w:t>
      </w:r>
      <w:r>
        <w:rPr>
          <w:rFonts w:ascii="Arial" w:hAnsi="Arial" w:cs="Arial" w:hint="eastAsia"/>
          <w:lang w:eastAsia="ko-KR"/>
        </w:rPr>
        <w:t xml:space="preserve"> </w:t>
      </w:r>
      <w:r>
        <w:rPr>
          <w:rFonts w:ascii="Arial" w:hAnsi="Arial" w:cs="Arial"/>
          <w:lang w:eastAsia="ko-KR"/>
        </w:rPr>
        <w:t>paging message in</w:t>
      </w:r>
      <w:r w:rsidR="005429F8">
        <w:rPr>
          <w:rFonts w:ascii="Arial" w:hAnsi="Arial" w:cs="Arial"/>
          <w:lang w:eastAsia="ko-KR"/>
        </w:rPr>
        <w:t>dicating the use of SPS</w:t>
      </w:r>
      <w:r>
        <w:rPr>
          <w:rFonts w:ascii="Arial" w:hAnsi="Arial" w:cs="Arial"/>
          <w:lang w:eastAsia="ko-KR"/>
        </w:rPr>
        <w:t>, t</w:t>
      </w:r>
      <w:r w:rsidR="00EC4338">
        <w:rPr>
          <w:rFonts w:ascii="Arial" w:hAnsi="Arial" w:cs="Arial"/>
          <w:lang w:eastAsia="ko-KR"/>
        </w:rPr>
        <w:t xml:space="preserve">he UE </w:t>
      </w:r>
      <w:r w:rsidR="004046AF">
        <w:rPr>
          <w:rFonts w:ascii="Arial" w:hAnsi="Arial" w:cs="Arial"/>
          <w:lang w:eastAsia="ko-KR"/>
        </w:rPr>
        <w:t xml:space="preserve">activates SPS </w:t>
      </w:r>
      <w:r w:rsidR="005429F8">
        <w:rPr>
          <w:rFonts w:ascii="Arial" w:hAnsi="Arial" w:cs="Arial"/>
          <w:lang w:eastAsia="ko-KR"/>
        </w:rPr>
        <w:t>resource</w:t>
      </w:r>
      <w:r w:rsidR="004046AF">
        <w:rPr>
          <w:rFonts w:ascii="Arial" w:hAnsi="Arial" w:cs="Arial"/>
          <w:lang w:eastAsia="ko-KR"/>
        </w:rPr>
        <w:t xml:space="preserve"> a</w:t>
      </w:r>
      <w:r w:rsidR="00172BFE">
        <w:rPr>
          <w:rFonts w:ascii="Arial" w:hAnsi="Arial" w:cs="Arial"/>
          <w:lang w:eastAsia="ko-KR"/>
        </w:rPr>
        <w:t>nd can r</w:t>
      </w:r>
      <w:r w:rsidR="004046AF">
        <w:rPr>
          <w:rFonts w:ascii="Arial" w:hAnsi="Arial" w:cs="Arial"/>
          <w:lang w:eastAsia="ko-KR"/>
        </w:rPr>
        <w:t xml:space="preserve">eceive DL data using the activated SPS resource, </w:t>
      </w:r>
      <w:r w:rsidR="00172BFE">
        <w:rPr>
          <w:rFonts w:ascii="Arial" w:hAnsi="Arial" w:cs="Arial"/>
          <w:lang w:eastAsia="ko-KR"/>
        </w:rPr>
        <w:t>otherwise</w:t>
      </w:r>
      <w:r w:rsidR="004046AF">
        <w:rPr>
          <w:rFonts w:ascii="Arial" w:hAnsi="Arial" w:cs="Arial"/>
          <w:lang w:eastAsia="ko-KR"/>
        </w:rPr>
        <w:t xml:space="preserve">, the UE receives DL data only by using dynamic DL </w:t>
      </w:r>
      <w:r w:rsidR="00172BFE">
        <w:rPr>
          <w:rFonts w:ascii="Arial" w:hAnsi="Arial" w:cs="Arial"/>
          <w:lang w:eastAsia="ko-KR"/>
        </w:rPr>
        <w:t>assignment.</w:t>
      </w:r>
      <w:r w:rsidR="005429F8">
        <w:rPr>
          <w:rFonts w:ascii="Arial" w:hAnsi="Arial" w:cs="Arial"/>
          <w:lang w:eastAsia="ko-KR"/>
        </w:rPr>
        <w:t xml:space="preserve"> </w:t>
      </w:r>
    </w:p>
    <w:p w:rsidR="009F3FC6" w:rsidRPr="005429F8" w:rsidRDefault="00172BFE">
      <w:pPr>
        <w:rPr>
          <w:rFonts w:ascii="Arial" w:hAnsi="Arial" w:cs="Arial"/>
          <w:b/>
          <w:lang w:eastAsia="ko-KR"/>
        </w:rPr>
      </w:pPr>
      <w:r w:rsidRPr="005429F8">
        <w:rPr>
          <w:rFonts w:ascii="Arial" w:hAnsi="Arial" w:cs="Arial"/>
          <w:b/>
          <w:lang w:eastAsia="ko-KR"/>
        </w:rPr>
        <w:t>Proposal 3. Upon receiving the paging message i</w:t>
      </w:r>
      <w:r w:rsidR="005429F8" w:rsidRPr="005429F8">
        <w:rPr>
          <w:rFonts w:ascii="Arial" w:hAnsi="Arial" w:cs="Arial"/>
          <w:b/>
          <w:lang w:eastAsia="ko-KR"/>
        </w:rPr>
        <w:t>ndicating the use of SPS, the UE activates SPS resource to receives DL data.</w:t>
      </w:r>
    </w:p>
    <w:p w:rsidR="005429F8" w:rsidRDefault="005429F8" w:rsidP="005429F8">
      <w:pPr>
        <w:spacing w:before="120" w:after="120" w:line="240" w:lineRule="auto"/>
        <w:rPr>
          <w:rFonts w:ascii="Arial" w:hAnsi="Arial" w:cs="Arial"/>
          <w:lang w:eastAsia="ko-KR"/>
        </w:rPr>
      </w:pPr>
    </w:p>
    <w:p w:rsidR="005429F8" w:rsidRDefault="005429F8" w:rsidP="005429F8">
      <w:pPr>
        <w:spacing w:before="120" w:after="120" w:line="240" w:lineRule="auto"/>
        <w:rPr>
          <w:rFonts w:ascii="Arial" w:hAnsi="Arial" w:cs="Arial"/>
          <w:lang w:eastAsia="ko-KR"/>
        </w:rPr>
      </w:pPr>
      <w:r w:rsidRPr="005429F8">
        <w:rPr>
          <w:rFonts w:ascii="Arial" w:hAnsi="Arial" w:cs="Arial"/>
          <w:lang w:eastAsia="ko-KR"/>
        </w:rPr>
        <w:t xml:space="preserve">When the UE receives </w:t>
      </w:r>
      <w:proofErr w:type="spellStart"/>
      <w:r w:rsidRPr="005429F8">
        <w:rPr>
          <w:rFonts w:ascii="Arial" w:hAnsi="Arial" w:cs="Arial"/>
          <w:lang w:eastAsia="ko-KR"/>
        </w:rPr>
        <w:t>RRCRelease</w:t>
      </w:r>
      <w:proofErr w:type="spellEnd"/>
      <w:r w:rsidRPr="005429F8">
        <w:rPr>
          <w:rFonts w:ascii="Arial" w:hAnsi="Arial" w:cs="Arial"/>
          <w:lang w:eastAsia="ko-KR"/>
        </w:rPr>
        <w:t xml:space="preserve"> message for terminating SDT procedure, there is no more DL data from the network, so SPS resource is deactivated.</w:t>
      </w:r>
    </w:p>
    <w:p w:rsidR="00172BFE" w:rsidRPr="00A01471" w:rsidRDefault="005429F8">
      <w:pPr>
        <w:rPr>
          <w:rFonts w:ascii="Arial" w:hAnsi="Arial" w:cs="Arial"/>
          <w:b/>
          <w:lang w:eastAsia="ko-KR"/>
        </w:rPr>
      </w:pPr>
      <w:r w:rsidRPr="00A01471">
        <w:rPr>
          <w:rFonts w:ascii="Arial" w:hAnsi="Arial" w:cs="Arial"/>
          <w:b/>
          <w:lang w:eastAsia="ko-KR"/>
        </w:rPr>
        <w:t xml:space="preserve">Proposal 4. </w:t>
      </w:r>
      <w:r w:rsidR="00A01471" w:rsidRPr="00A01471">
        <w:rPr>
          <w:rFonts w:ascii="Arial" w:hAnsi="Arial" w:cs="Arial"/>
          <w:b/>
          <w:lang w:eastAsia="ko-KR"/>
        </w:rPr>
        <w:t xml:space="preserve">Upon receiving </w:t>
      </w:r>
      <w:proofErr w:type="spellStart"/>
      <w:r w:rsidR="00A01471" w:rsidRPr="00A01471">
        <w:rPr>
          <w:rFonts w:ascii="Arial" w:hAnsi="Arial" w:cs="Arial"/>
          <w:b/>
          <w:lang w:eastAsia="ko-KR"/>
        </w:rPr>
        <w:t>RRCRelease</w:t>
      </w:r>
      <w:proofErr w:type="spellEnd"/>
      <w:r w:rsidR="00A01471" w:rsidRPr="00A01471">
        <w:rPr>
          <w:rFonts w:ascii="Arial" w:hAnsi="Arial" w:cs="Arial"/>
          <w:b/>
          <w:lang w:eastAsia="ko-KR"/>
        </w:rPr>
        <w:t xml:space="preserve"> message, SPS resource is deactivated.</w:t>
      </w:r>
    </w:p>
    <w:p w:rsidR="004A4115" w:rsidRPr="00494763" w:rsidRDefault="004A4115">
      <w:pPr>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In this document, we</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present our understanding</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 xml:space="preserve">on </w:t>
      </w:r>
      <w:r w:rsidR="002C72F4">
        <w:rPr>
          <w:rFonts w:ascii="Arial" w:hAnsi="Arial" w:cs="Arial"/>
          <w:color w:val="000000" w:themeColor="text1"/>
          <w:lang w:val="en-US" w:eastAsia="ko-KR"/>
        </w:rPr>
        <w:t>SPS in MT-SDT</w:t>
      </w:r>
      <w:r w:rsidR="004802A2">
        <w:rPr>
          <w:rFonts w:ascii="Arial" w:hAnsi="Arial" w:cs="Arial"/>
          <w:color w:val="000000" w:themeColor="text1"/>
          <w:lang w:val="en-US" w:eastAsia="ko-KR"/>
        </w:rPr>
        <w:t>, and mak</w:t>
      </w:r>
      <w:r>
        <w:rPr>
          <w:rFonts w:ascii="Arial" w:hAnsi="Arial" w:cs="Arial"/>
          <w:color w:val="000000" w:themeColor="text1"/>
          <w:lang w:val="en-US" w:eastAsia="ko-KR"/>
        </w:rPr>
        <w:t xml:space="preserve">e </w:t>
      </w:r>
      <w:r w:rsidR="002C72F4">
        <w:rPr>
          <w:rFonts w:ascii="Arial" w:hAnsi="Arial" w:cs="Arial"/>
          <w:color w:val="000000" w:themeColor="text1"/>
          <w:lang w:val="en-US" w:eastAsia="ko-KR"/>
        </w:rPr>
        <w:t xml:space="preserve">observations and </w:t>
      </w:r>
      <w:r>
        <w:rPr>
          <w:rFonts w:ascii="Arial" w:hAnsi="Arial" w:cs="Arial"/>
          <w:color w:val="000000" w:themeColor="text1"/>
          <w:lang w:val="en-US" w:eastAsia="ko-KR"/>
        </w:rPr>
        <w:t xml:space="preserve">proposals as follows. </w:t>
      </w:r>
    </w:p>
    <w:p w:rsidR="00996531" w:rsidRPr="00F86A69" w:rsidRDefault="00996531" w:rsidP="00996531">
      <w:pPr>
        <w:spacing w:before="120" w:after="120" w:line="240" w:lineRule="auto"/>
        <w:rPr>
          <w:rFonts w:ascii="Arial" w:eastAsia="맑은 고딕" w:hAnsi="Arial" w:cs="Arial"/>
          <w:b/>
          <w:color w:val="000000"/>
          <w:lang w:eastAsia="ko-KR"/>
        </w:rPr>
      </w:pPr>
      <w:r w:rsidRPr="00F86A69">
        <w:rPr>
          <w:rFonts w:ascii="Arial" w:eastAsia="맑은 고딕" w:hAnsi="Arial" w:cs="Arial" w:hint="eastAsia"/>
          <w:b/>
          <w:color w:val="000000"/>
          <w:lang w:eastAsia="ko-KR"/>
        </w:rPr>
        <w:t xml:space="preserve">Observation 1. </w:t>
      </w:r>
      <w:r w:rsidRPr="00996531">
        <w:rPr>
          <w:rFonts w:ascii="Arial" w:eastAsia="맑은 고딕" w:hAnsi="Arial" w:cs="Arial"/>
          <w:b/>
          <w:color w:val="000000"/>
          <w:lang w:eastAsia="ko-KR"/>
        </w:rPr>
        <w:t>According to MT-SDT WID, the resource for DL data reception is not limited to dynamic DL assignment in the scope of MT-SDT.</w:t>
      </w:r>
    </w:p>
    <w:p w:rsidR="002C72F4" w:rsidRPr="002D06A1" w:rsidRDefault="002C72F4" w:rsidP="002C72F4">
      <w:pPr>
        <w:spacing w:before="120" w:after="120" w:line="240" w:lineRule="auto"/>
        <w:rPr>
          <w:rFonts w:ascii="Arial" w:eastAsia="맑은 고딕" w:hAnsi="Arial" w:cs="Arial"/>
          <w:b/>
          <w:color w:val="000000"/>
          <w:lang w:eastAsia="ko-KR"/>
        </w:rPr>
      </w:pPr>
      <w:r w:rsidRPr="002D06A1">
        <w:rPr>
          <w:rFonts w:ascii="Arial" w:eastAsia="맑은 고딕" w:hAnsi="Arial" w:cs="Arial"/>
          <w:b/>
          <w:color w:val="000000"/>
          <w:lang w:eastAsia="ko-KR"/>
        </w:rPr>
        <w:t>Observation 2. SPS is beneficial in terms of signalling overhead.</w:t>
      </w:r>
    </w:p>
    <w:p w:rsidR="002C72F4" w:rsidRPr="00270E23" w:rsidRDefault="002C72F4" w:rsidP="002C72F4">
      <w:pPr>
        <w:spacing w:before="120" w:after="120" w:line="240" w:lineRule="auto"/>
        <w:rPr>
          <w:rFonts w:ascii="Arial" w:eastAsia="맑은 고딕" w:hAnsi="Arial" w:cs="Arial"/>
          <w:b/>
          <w:color w:val="000000"/>
          <w:lang w:eastAsia="ko-KR"/>
        </w:rPr>
      </w:pPr>
      <w:r w:rsidRPr="00270E23">
        <w:rPr>
          <w:rFonts w:ascii="Arial" w:eastAsia="맑은 고딕" w:hAnsi="Arial" w:cs="Arial"/>
          <w:b/>
          <w:color w:val="000000"/>
          <w:lang w:eastAsia="ko-KR"/>
        </w:rPr>
        <w:t>Observation 3. SPS is optimized to receive periodic DL data.</w:t>
      </w:r>
    </w:p>
    <w:p w:rsidR="00556B94" w:rsidRDefault="00556B94" w:rsidP="002C72F4">
      <w:pPr>
        <w:spacing w:before="120" w:after="120" w:line="240" w:lineRule="auto"/>
        <w:rPr>
          <w:rFonts w:ascii="Arial" w:eastAsia="맑은 고딕" w:hAnsi="Arial" w:cs="Arial"/>
          <w:b/>
          <w:color w:val="000000"/>
          <w:lang w:eastAsia="ko-KR"/>
        </w:rPr>
      </w:pPr>
    </w:p>
    <w:p w:rsidR="002C72F4" w:rsidRPr="00270E23" w:rsidRDefault="002C72F4" w:rsidP="002C72F4">
      <w:pPr>
        <w:spacing w:before="120" w:after="120" w:line="240" w:lineRule="auto"/>
        <w:rPr>
          <w:rFonts w:ascii="Arial" w:eastAsia="맑은 고딕" w:hAnsi="Arial" w:cs="Arial"/>
          <w:b/>
          <w:color w:val="000000"/>
          <w:lang w:eastAsia="ko-KR"/>
        </w:rPr>
      </w:pPr>
      <w:r w:rsidRPr="00270E23">
        <w:rPr>
          <w:rFonts w:ascii="Arial" w:eastAsia="맑은 고딕" w:hAnsi="Arial" w:cs="Arial"/>
          <w:b/>
          <w:color w:val="000000"/>
          <w:lang w:eastAsia="ko-KR"/>
        </w:rPr>
        <w:t xml:space="preserve">Proposal 1. SPS </w:t>
      </w:r>
      <w:r>
        <w:rPr>
          <w:rFonts w:ascii="Arial" w:eastAsia="맑은 고딕" w:hAnsi="Arial" w:cs="Arial"/>
          <w:b/>
          <w:color w:val="000000"/>
          <w:lang w:eastAsia="ko-KR"/>
        </w:rPr>
        <w:t>should be</w:t>
      </w:r>
      <w:r w:rsidRPr="00270E23">
        <w:rPr>
          <w:rFonts w:ascii="Arial" w:eastAsia="맑은 고딕" w:hAnsi="Arial" w:cs="Arial"/>
          <w:b/>
          <w:color w:val="000000"/>
          <w:lang w:eastAsia="ko-KR"/>
        </w:rPr>
        <w:t xml:space="preserve"> supported </w:t>
      </w:r>
      <w:r>
        <w:rPr>
          <w:rFonts w:ascii="Arial" w:eastAsia="맑은 고딕" w:hAnsi="Arial" w:cs="Arial"/>
          <w:b/>
          <w:color w:val="000000"/>
          <w:lang w:eastAsia="ko-KR"/>
        </w:rPr>
        <w:t xml:space="preserve">for DL data reception </w:t>
      </w:r>
      <w:r w:rsidRPr="00270E23">
        <w:rPr>
          <w:rFonts w:ascii="Arial" w:eastAsia="맑은 고딕" w:hAnsi="Arial" w:cs="Arial"/>
          <w:b/>
          <w:color w:val="000000"/>
          <w:lang w:eastAsia="ko-KR"/>
        </w:rPr>
        <w:t>in MT-SDT.</w:t>
      </w:r>
    </w:p>
    <w:p w:rsidR="002C72F4" w:rsidRDefault="002C72F4" w:rsidP="002C72F4">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2. The paging message includes an i</w:t>
      </w:r>
      <w:r w:rsidRPr="006A052A">
        <w:rPr>
          <w:rFonts w:ascii="Arial" w:eastAsia="맑은 고딕" w:hAnsi="Arial" w:cs="Arial"/>
          <w:b/>
          <w:color w:val="000000"/>
          <w:lang w:eastAsia="ko-KR"/>
        </w:rPr>
        <w:t>ndication indicating whether to use SPS for MT-SDT</w:t>
      </w:r>
      <w:r>
        <w:rPr>
          <w:rFonts w:ascii="Arial" w:eastAsia="맑은 고딕" w:hAnsi="Arial" w:cs="Arial"/>
          <w:b/>
          <w:color w:val="000000"/>
          <w:lang w:eastAsia="ko-KR"/>
        </w:rPr>
        <w:t xml:space="preserve"> or not</w:t>
      </w:r>
      <w:r w:rsidRPr="006A052A">
        <w:rPr>
          <w:rFonts w:ascii="Arial" w:eastAsia="맑은 고딕" w:hAnsi="Arial" w:cs="Arial"/>
          <w:b/>
          <w:color w:val="000000"/>
          <w:lang w:eastAsia="ko-KR"/>
        </w:rPr>
        <w:t>.</w:t>
      </w:r>
    </w:p>
    <w:p w:rsidR="00A01471" w:rsidRPr="005429F8" w:rsidRDefault="00A01471" w:rsidP="00A01471">
      <w:pPr>
        <w:rPr>
          <w:rFonts w:ascii="Arial" w:hAnsi="Arial" w:cs="Arial"/>
          <w:b/>
          <w:lang w:eastAsia="ko-KR"/>
        </w:rPr>
      </w:pPr>
      <w:r w:rsidRPr="005429F8">
        <w:rPr>
          <w:rFonts w:ascii="Arial" w:hAnsi="Arial" w:cs="Arial"/>
          <w:b/>
          <w:lang w:eastAsia="ko-KR"/>
        </w:rPr>
        <w:t>Proposal 3. Upon receiving the paging message indicating the use of SPS, the UE activates SPS resource to receives DL data.</w:t>
      </w:r>
    </w:p>
    <w:p w:rsidR="0063177B" w:rsidRDefault="00A01471">
      <w:pPr>
        <w:rPr>
          <w:rFonts w:ascii="Arial" w:hAnsi="Arial" w:cs="Arial"/>
          <w:b/>
          <w:lang w:eastAsia="ko-KR"/>
        </w:rPr>
      </w:pPr>
      <w:r w:rsidRPr="00A01471">
        <w:rPr>
          <w:rFonts w:ascii="Arial" w:hAnsi="Arial" w:cs="Arial"/>
          <w:b/>
          <w:lang w:eastAsia="ko-KR"/>
        </w:rPr>
        <w:t xml:space="preserve">Proposal 4. Upon receiving </w:t>
      </w:r>
      <w:proofErr w:type="spellStart"/>
      <w:r w:rsidRPr="00A01471">
        <w:rPr>
          <w:rFonts w:ascii="Arial" w:hAnsi="Arial" w:cs="Arial"/>
          <w:b/>
          <w:lang w:eastAsia="ko-KR"/>
        </w:rPr>
        <w:t>RRCRelease</w:t>
      </w:r>
      <w:proofErr w:type="spellEnd"/>
      <w:r w:rsidRPr="00A01471">
        <w:rPr>
          <w:rFonts w:ascii="Arial" w:hAnsi="Arial" w:cs="Arial"/>
          <w:b/>
          <w:lang w:eastAsia="ko-KR"/>
        </w:rPr>
        <w:t xml:space="preserve"> message, SPS resource is deactivated.</w:t>
      </w:r>
    </w:p>
    <w:p w:rsidR="00D84DDD" w:rsidRPr="002C72F4" w:rsidRDefault="00D84DDD">
      <w:pPr>
        <w:rPr>
          <w:rFonts w:ascii="Arial" w:hAnsi="Arial" w:cs="Arial"/>
          <w:color w:val="000000" w:themeColor="text1"/>
          <w:lang w:eastAsia="ko-KR"/>
        </w:rPr>
      </w:pPr>
    </w:p>
    <w:p w:rsidR="0063177B" w:rsidRDefault="00F228F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63177B" w:rsidRDefault="000477C7" w:rsidP="000477C7">
      <w:pPr>
        <w:numPr>
          <w:ilvl w:val="0"/>
          <w:numId w:val="4"/>
        </w:numPr>
        <w:spacing w:after="0" w:line="240" w:lineRule="auto"/>
        <w:rPr>
          <w:rFonts w:ascii="Arial" w:hAnsi="Arial" w:cs="Arial"/>
          <w:lang w:val="en-US" w:eastAsia="ko-KR"/>
        </w:rPr>
      </w:pPr>
      <w:r w:rsidRPr="000477C7">
        <w:rPr>
          <w:rFonts w:ascii="Arial" w:hAnsi="Arial" w:cs="Arial"/>
          <w:lang w:val="en-US" w:eastAsia="ko-KR"/>
        </w:rPr>
        <w:t>R2-2302101</w:t>
      </w:r>
      <w:r w:rsidR="00D97563">
        <w:rPr>
          <w:rFonts w:ascii="Arial" w:hAnsi="Arial" w:cs="Arial"/>
          <w:lang w:val="en-US" w:eastAsia="ko-KR"/>
        </w:rPr>
        <w:tab/>
      </w:r>
      <w:r w:rsidRPr="000477C7">
        <w:rPr>
          <w:rFonts w:ascii="Arial" w:hAnsi="Arial" w:cs="Arial"/>
          <w:lang w:val="en-US" w:eastAsia="ko-KR"/>
        </w:rPr>
        <w:t>[AT</w:t>
      </w:r>
      <w:proofErr w:type="gramStart"/>
      <w:r w:rsidRPr="000477C7">
        <w:rPr>
          <w:rFonts w:ascii="Arial" w:hAnsi="Arial" w:cs="Arial"/>
          <w:lang w:val="en-US" w:eastAsia="ko-KR"/>
        </w:rPr>
        <w:t>120][</w:t>
      </w:r>
      <w:proofErr w:type="gramEnd"/>
      <w:r w:rsidRPr="000477C7">
        <w:rPr>
          <w:rFonts w:ascii="Arial" w:hAnsi="Arial" w:cs="Arial"/>
          <w:lang w:val="en-US" w:eastAsia="ko-KR"/>
        </w:rPr>
        <w:t>306][R18 MT-SDT] summary of offline discussion (ZTE)</w:t>
      </w:r>
    </w:p>
    <w:p w:rsidR="00F9493B" w:rsidRPr="00D97563" w:rsidRDefault="00F9493B" w:rsidP="00F9493B">
      <w:pPr>
        <w:numPr>
          <w:ilvl w:val="0"/>
          <w:numId w:val="4"/>
        </w:numPr>
        <w:spacing w:after="0" w:line="240" w:lineRule="auto"/>
        <w:rPr>
          <w:rFonts w:ascii="Arial" w:hAnsi="Arial" w:cs="Arial"/>
          <w:lang w:val="en-US" w:eastAsia="ko-KR"/>
        </w:rPr>
      </w:pPr>
      <w:r w:rsidRPr="00F9493B">
        <w:rPr>
          <w:rFonts w:ascii="Arial" w:hAnsi="Arial" w:cs="Arial"/>
          <w:lang w:val="en-US" w:eastAsia="ko-KR"/>
        </w:rPr>
        <w:t>RP-222993</w:t>
      </w:r>
      <w:r>
        <w:rPr>
          <w:rFonts w:ascii="Arial" w:hAnsi="Arial" w:cs="Arial"/>
          <w:lang w:val="en-US" w:eastAsia="ko-KR"/>
        </w:rPr>
        <w:tab/>
      </w:r>
      <w:r w:rsidRPr="00F9493B">
        <w:rPr>
          <w:rFonts w:ascii="Arial" w:hAnsi="Arial" w:cs="Arial"/>
          <w:lang w:val="en-US" w:eastAsia="ko-KR"/>
        </w:rPr>
        <w:t>Revised WI: Mobile Terminated-Small Data Transmission (MT-SDT) for NR</w:t>
      </w:r>
      <w:r>
        <w:rPr>
          <w:rFonts w:ascii="Arial" w:hAnsi="Arial" w:cs="Arial"/>
          <w:lang w:val="en-US" w:eastAsia="ko-KR"/>
        </w:rPr>
        <w:tab/>
        <w:t>ZTE</w:t>
      </w:r>
    </w:p>
    <w:sectPr w:rsidR="00F9493B" w:rsidRPr="00D97563">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F84" w:rsidRDefault="00FC7F84">
      <w:pPr>
        <w:spacing w:after="0" w:line="240" w:lineRule="auto"/>
      </w:pPr>
      <w:r>
        <w:separator/>
      </w:r>
    </w:p>
  </w:endnote>
  <w:endnote w:type="continuationSeparator" w:id="0">
    <w:p w:rsidR="00FC7F84" w:rsidRDefault="00FC7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80136" w:rsidRDefault="00A8013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60B5A">
      <w:rPr>
        <w:rStyle w:val="a9"/>
        <w:noProof/>
      </w:rPr>
      <w:t>3</w:t>
    </w:r>
    <w:r>
      <w:rPr>
        <w:rStyle w:val="a9"/>
      </w:rPr>
      <w:fldChar w:fldCharType="end"/>
    </w:r>
  </w:p>
  <w:p w:rsidR="00A80136" w:rsidRDefault="00A80136">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F84" w:rsidRDefault="00FC7F84">
      <w:pPr>
        <w:spacing w:after="0" w:line="240" w:lineRule="auto"/>
      </w:pPr>
      <w:r>
        <w:separator/>
      </w:r>
    </w:p>
  </w:footnote>
  <w:footnote w:type="continuationSeparator" w:id="0">
    <w:p w:rsidR="00FC7F84" w:rsidRDefault="00FC7F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CB6E2F"/>
    <w:multiLevelType w:val="hybridMultilevel"/>
    <w:tmpl w:val="A56225C0"/>
    <w:lvl w:ilvl="0" w:tplc="7AAC869E">
      <w:start w:val="1"/>
      <w:numFmt w:val="bullet"/>
      <w:lvlText w:val=""/>
      <w:lvlJc w:val="left"/>
      <w:pPr>
        <w:ind w:left="400" w:hanging="400"/>
      </w:pPr>
      <w:rPr>
        <w:rFonts w:ascii="Symbol" w:hAnsi="Symbol" w:hint="default"/>
      </w:rPr>
    </w:lvl>
    <w:lvl w:ilvl="1" w:tplc="B574B8F8">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C02EE1"/>
    <w:multiLevelType w:val="hybridMultilevel"/>
    <w:tmpl w:val="9C96D536"/>
    <w:lvl w:ilvl="0" w:tplc="AD90F94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1ED565B"/>
    <w:multiLevelType w:val="hybridMultilevel"/>
    <w:tmpl w:val="F0B046F4"/>
    <w:lvl w:ilvl="0" w:tplc="C7383AF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6"/>
  </w:num>
  <w:num w:numId="3">
    <w:abstractNumId w:val="1"/>
  </w:num>
  <w:num w:numId="4">
    <w:abstractNumId w:val="8"/>
  </w:num>
  <w:num w:numId="5">
    <w:abstractNumId w:val="2"/>
  </w:num>
  <w:num w:numId="6">
    <w:abstractNumId w:val="5"/>
  </w:num>
  <w:num w:numId="7">
    <w:abstractNumId w:val="0"/>
  </w:num>
  <w:num w:numId="8">
    <w:abstractNumId w:val="10"/>
  </w:num>
  <w:num w:numId="9">
    <w:abstractNumId w:val="3"/>
  </w:num>
  <w:num w:numId="10">
    <w:abstractNumId w:val="7"/>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329B3"/>
    <w:rsid w:val="000477C7"/>
    <w:rsid w:val="00054F5D"/>
    <w:rsid w:val="00061303"/>
    <w:rsid w:val="000630B4"/>
    <w:rsid w:val="00072BCD"/>
    <w:rsid w:val="000747AB"/>
    <w:rsid w:val="00087D22"/>
    <w:rsid w:val="00093C28"/>
    <w:rsid w:val="000B3563"/>
    <w:rsid w:val="000B4B71"/>
    <w:rsid w:val="000C216D"/>
    <w:rsid w:val="000D2BA8"/>
    <w:rsid w:val="000D6CB0"/>
    <w:rsid w:val="000D6CC0"/>
    <w:rsid w:val="000D7543"/>
    <w:rsid w:val="000F4721"/>
    <w:rsid w:val="00102B67"/>
    <w:rsid w:val="00125BFD"/>
    <w:rsid w:val="001359FE"/>
    <w:rsid w:val="0013720C"/>
    <w:rsid w:val="00145214"/>
    <w:rsid w:val="001455AC"/>
    <w:rsid w:val="001575A9"/>
    <w:rsid w:val="00172BFE"/>
    <w:rsid w:val="00194675"/>
    <w:rsid w:val="001A219B"/>
    <w:rsid w:val="001B38BA"/>
    <w:rsid w:val="001B5AE3"/>
    <w:rsid w:val="001C6424"/>
    <w:rsid w:val="002168A6"/>
    <w:rsid w:val="00217B7D"/>
    <w:rsid w:val="00220444"/>
    <w:rsid w:val="00220753"/>
    <w:rsid w:val="0024627D"/>
    <w:rsid w:val="002570A2"/>
    <w:rsid w:val="00270E23"/>
    <w:rsid w:val="00273697"/>
    <w:rsid w:val="00282EF0"/>
    <w:rsid w:val="0029264E"/>
    <w:rsid w:val="002A12F7"/>
    <w:rsid w:val="002A1701"/>
    <w:rsid w:val="002A68E1"/>
    <w:rsid w:val="002C72F4"/>
    <w:rsid w:val="002C7560"/>
    <w:rsid w:val="002D06A1"/>
    <w:rsid w:val="002D7734"/>
    <w:rsid w:val="00321349"/>
    <w:rsid w:val="00327205"/>
    <w:rsid w:val="00336AAE"/>
    <w:rsid w:val="0034077B"/>
    <w:rsid w:val="00345F9B"/>
    <w:rsid w:val="003730F3"/>
    <w:rsid w:val="00375D1C"/>
    <w:rsid w:val="00387F68"/>
    <w:rsid w:val="00390D39"/>
    <w:rsid w:val="00392BB2"/>
    <w:rsid w:val="003A1632"/>
    <w:rsid w:val="003B2A80"/>
    <w:rsid w:val="003C381B"/>
    <w:rsid w:val="003F2428"/>
    <w:rsid w:val="003F2A0F"/>
    <w:rsid w:val="003F5FB8"/>
    <w:rsid w:val="003F79EC"/>
    <w:rsid w:val="00402BE0"/>
    <w:rsid w:val="004046AF"/>
    <w:rsid w:val="004140F3"/>
    <w:rsid w:val="00420857"/>
    <w:rsid w:val="00433125"/>
    <w:rsid w:val="0043416D"/>
    <w:rsid w:val="00445B51"/>
    <w:rsid w:val="004467F3"/>
    <w:rsid w:val="004568F7"/>
    <w:rsid w:val="00460FED"/>
    <w:rsid w:val="0046365F"/>
    <w:rsid w:val="00464C65"/>
    <w:rsid w:val="00471FB4"/>
    <w:rsid w:val="004802A2"/>
    <w:rsid w:val="00494763"/>
    <w:rsid w:val="004A4115"/>
    <w:rsid w:val="004B075F"/>
    <w:rsid w:val="004B1480"/>
    <w:rsid w:val="004B2CAA"/>
    <w:rsid w:val="004C0C93"/>
    <w:rsid w:val="004C1158"/>
    <w:rsid w:val="004D7009"/>
    <w:rsid w:val="004E57C0"/>
    <w:rsid w:val="004F1121"/>
    <w:rsid w:val="004F7D22"/>
    <w:rsid w:val="00501569"/>
    <w:rsid w:val="00510AC3"/>
    <w:rsid w:val="00526CA4"/>
    <w:rsid w:val="005332B9"/>
    <w:rsid w:val="00540A30"/>
    <w:rsid w:val="0054166F"/>
    <w:rsid w:val="005429F8"/>
    <w:rsid w:val="005431B4"/>
    <w:rsid w:val="00556B94"/>
    <w:rsid w:val="00561A95"/>
    <w:rsid w:val="00584D43"/>
    <w:rsid w:val="005A5BB6"/>
    <w:rsid w:val="005A7768"/>
    <w:rsid w:val="005B2957"/>
    <w:rsid w:val="005C1B99"/>
    <w:rsid w:val="005C3808"/>
    <w:rsid w:val="005E3861"/>
    <w:rsid w:val="005E3DD7"/>
    <w:rsid w:val="00606885"/>
    <w:rsid w:val="0061351C"/>
    <w:rsid w:val="00626419"/>
    <w:rsid w:val="0062765B"/>
    <w:rsid w:val="00631742"/>
    <w:rsid w:val="0063177B"/>
    <w:rsid w:val="006347D5"/>
    <w:rsid w:val="00640B7B"/>
    <w:rsid w:val="0064159D"/>
    <w:rsid w:val="00677FF2"/>
    <w:rsid w:val="006814E6"/>
    <w:rsid w:val="00684C64"/>
    <w:rsid w:val="00685D45"/>
    <w:rsid w:val="00696E02"/>
    <w:rsid w:val="006A052A"/>
    <w:rsid w:val="006D4A22"/>
    <w:rsid w:val="006F11AB"/>
    <w:rsid w:val="006F28FA"/>
    <w:rsid w:val="006F5FA4"/>
    <w:rsid w:val="0070001A"/>
    <w:rsid w:val="007038BD"/>
    <w:rsid w:val="00757D5B"/>
    <w:rsid w:val="00793F0F"/>
    <w:rsid w:val="0079469C"/>
    <w:rsid w:val="007A77BF"/>
    <w:rsid w:val="007B0391"/>
    <w:rsid w:val="007B123A"/>
    <w:rsid w:val="007B7BFB"/>
    <w:rsid w:val="007C1D24"/>
    <w:rsid w:val="007C4429"/>
    <w:rsid w:val="007C50DF"/>
    <w:rsid w:val="007C794F"/>
    <w:rsid w:val="007D0555"/>
    <w:rsid w:val="007D17D4"/>
    <w:rsid w:val="007E02AE"/>
    <w:rsid w:val="007E63F8"/>
    <w:rsid w:val="007F100A"/>
    <w:rsid w:val="008029CE"/>
    <w:rsid w:val="00803047"/>
    <w:rsid w:val="00810635"/>
    <w:rsid w:val="00817368"/>
    <w:rsid w:val="00820670"/>
    <w:rsid w:val="0082269A"/>
    <w:rsid w:val="0082332D"/>
    <w:rsid w:val="00825619"/>
    <w:rsid w:val="008377B5"/>
    <w:rsid w:val="0085384F"/>
    <w:rsid w:val="00857617"/>
    <w:rsid w:val="00870EBA"/>
    <w:rsid w:val="00873FBE"/>
    <w:rsid w:val="00880156"/>
    <w:rsid w:val="00893723"/>
    <w:rsid w:val="0089653D"/>
    <w:rsid w:val="00896997"/>
    <w:rsid w:val="008A3BCB"/>
    <w:rsid w:val="008B06DE"/>
    <w:rsid w:val="008B4BD1"/>
    <w:rsid w:val="008E3552"/>
    <w:rsid w:val="0090499A"/>
    <w:rsid w:val="009051C4"/>
    <w:rsid w:val="00910D6A"/>
    <w:rsid w:val="00916AA8"/>
    <w:rsid w:val="00934332"/>
    <w:rsid w:val="00934CE7"/>
    <w:rsid w:val="00960C8F"/>
    <w:rsid w:val="00963F6D"/>
    <w:rsid w:val="0097242C"/>
    <w:rsid w:val="0098647A"/>
    <w:rsid w:val="00996531"/>
    <w:rsid w:val="009A22CF"/>
    <w:rsid w:val="009B11B2"/>
    <w:rsid w:val="009B4D40"/>
    <w:rsid w:val="009E5B9B"/>
    <w:rsid w:val="009F3FC6"/>
    <w:rsid w:val="009F6BA8"/>
    <w:rsid w:val="00A01471"/>
    <w:rsid w:val="00A02B93"/>
    <w:rsid w:val="00A1145D"/>
    <w:rsid w:val="00A13CD6"/>
    <w:rsid w:val="00A4248F"/>
    <w:rsid w:val="00A7198D"/>
    <w:rsid w:val="00A74302"/>
    <w:rsid w:val="00A80136"/>
    <w:rsid w:val="00A83677"/>
    <w:rsid w:val="00A9345E"/>
    <w:rsid w:val="00AC2BD4"/>
    <w:rsid w:val="00AC4F6C"/>
    <w:rsid w:val="00AE339C"/>
    <w:rsid w:val="00AF1219"/>
    <w:rsid w:val="00AF62AA"/>
    <w:rsid w:val="00B24176"/>
    <w:rsid w:val="00B263FB"/>
    <w:rsid w:val="00B320C9"/>
    <w:rsid w:val="00B43EAF"/>
    <w:rsid w:val="00B46BE7"/>
    <w:rsid w:val="00B543F7"/>
    <w:rsid w:val="00B5703A"/>
    <w:rsid w:val="00B60B5A"/>
    <w:rsid w:val="00B6204C"/>
    <w:rsid w:val="00B64194"/>
    <w:rsid w:val="00B64A88"/>
    <w:rsid w:val="00B71699"/>
    <w:rsid w:val="00B736A5"/>
    <w:rsid w:val="00B812D1"/>
    <w:rsid w:val="00B853D0"/>
    <w:rsid w:val="00B85737"/>
    <w:rsid w:val="00B973DD"/>
    <w:rsid w:val="00B975EE"/>
    <w:rsid w:val="00B97D5C"/>
    <w:rsid w:val="00BB600F"/>
    <w:rsid w:val="00BB7900"/>
    <w:rsid w:val="00BD19C6"/>
    <w:rsid w:val="00BF1275"/>
    <w:rsid w:val="00C02A80"/>
    <w:rsid w:val="00C043F3"/>
    <w:rsid w:val="00C171E0"/>
    <w:rsid w:val="00C24962"/>
    <w:rsid w:val="00C31DAD"/>
    <w:rsid w:val="00C3501D"/>
    <w:rsid w:val="00C61105"/>
    <w:rsid w:val="00C7149E"/>
    <w:rsid w:val="00C80C2E"/>
    <w:rsid w:val="00C94DE2"/>
    <w:rsid w:val="00CA1863"/>
    <w:rsid w:val="00CB686B"/>
    <w:rsid w:val="00CC4D5B"/>
    <w:rsid w:val="00CC758E"/>
    <w:rsid w:val="00CD69EF"/>
    <w:rsid w:val="00CD6D19"/>
    <w:rsid w:val="00D031C9"/>
    <w:rsid w:val="00D07038"/>
    <w:rsid w:val="00D16159"/>
    <w:rsid w:val="00D166CA"/>
    <w:rsid w:val="00D257F6"/>
    <w:rsid w:val="00D30B4D"/>
    <w:rsid w:val="00D32597"/>
    <w:rsid w:val="00D3540E"/>
    <w:rsid w:val="00D42857"/>
    <w:rsid w:val="00D564A1"/>
    <w:rsid w:val="00D71F2E"/>
    <w:rsid w:val="00D84DDD"/>
    <w:rsid w:val="00D97563"/>
    <w:rsid w:val="00DB0C1B"/>
    <w:rsid w:val="00DB64BA"/>
    <w:rsid w:val="00DC1313"/>
    <w:rsid w:val="00DE0F3F"/>
    <w:rsid w:val="00DF79BE"/>
    <w:rsid w:val="00E10003"/>
    <w:rsid w:val="00E268D5"/>
    <w:rsid w:val="00E360B4"/>
    <w:rsid w:val="00E44BDE"/>
    <w:rsid w:val="00E575E4"/>
    <w:rsid w:val="00E57CF1"/>
    <w:rsid w:val="00E65011"/>
    <w:rsid w:val="00E73030"/>
    <w:rsid w:val="00E76D2B"/>
    <w:rsid w:val="00E77168"/>
    <w:rsid w:val="00E93BEB"/>
    <w:rsid w:val="00E97982"/>
    <w:rsid w:val="00EA0F8D"/>
    <w:rsid w:val="00EA55DA"/>
    <w:rsid w:val="00EB6895"/>
    <w:rsid w:val="00EC321A"/>
    <w:rsid w:val="00EC4338"/>
    <w:rsid w:val="00EE40D5"/>
    <w:rsid w:val="00F00233"/>
    <w:rsid w:val="00F07996"/>
    <w:rsid w:val="00F155DE"/>
    <w:rsid w:val="00F228F7"/>
    <w:rsid w:val="00F26377"/>
    <w:rsid w:val="00F27671"/>
    <w:rsid w:val="00F46FA0"/>
    <w:rsid w:val="00F47C3D"/>
    <w:rsid w:val="00F52BC7"/>
    <w:rsid w:val="00F86A69"/>
    <w:rsid w:val="00F92B21"/>
    <w:rsid w:val="00F9493B"/>
    <w:rsid w:val="00F94FA3"/>
    <w:rsid w:val="00FA211B"/>
    <w:rsid w:val="00FB5C12"/>
    <w:rsid w:val="00FC3BFF"/>
    <w:rsid w:val="00FC448D"/>
    <w:rsid w:val="00FC7F84"/>
    <w:rsid w:val="00FE7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5B2D45A-96A7-4374-9B36-A45B69C6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aliases w:val="EN"/>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3CD6"/>
    <w:rPr>
      <w:rFonts w:ascii="Times New Roman" w:hAnsi="Times New Roman"/>
      <w:lang w:eastAsia="en-US"/>
    </w:rPr>
  </w:style>
  <w:style w:type="paragraph" w:customStyle="1" w:styleId="31">
    <w:name w:val="清單段落3"/>
    <w:basedOn w:val="a"/>
    <w:link w:val="ListParagraphChar"/>
    <w:rsid w:val="004C0C93"/>
    <w:pPr>
      <w:spacing w:after="0" w:line="240" w:lineRule="auto"/>
      <w:ind w:left="720"/>
      <w:contextualSpacing/>
    </w:pPr>
    <w:rPr>
      <w:rFonts w:ascii="Calibri" w:eastAsia="PMingLiU" w:hAnsi="Calibri"/>
      <w:sz w:val="24"/>
      <w:szCs w:val="24"/>
      <w:lang w:val="en-US" w:eastAsia="zh-TW"/>
    </w:rPr>
  </w:style>
  <w:style w:type="character" w:customStyle="1" w:styleId="ListParagraphChar">
    <w:name w:val="List Paragraph Char"/>
    <w:link w:val="31"/>
    <w:locked/>
    <w:rsid w:val="004C0C93"/>
    <w:rPr>
      <w:rFonts w:ascii="Calibri" w:eastAsia="PMingLiU" w:hAnsi="Calibri"/>
      <w:sz w:val="24"/>
      <w:szCs w:val="24"/>
      <w:lang w:eastAsia="zh-TW"/>
    </w:rPr>
  </w:style>
  <w:style w:type="paragraph" w:customStyle="1" w:styleId="Proposal">
    <w:name w:val="Proposal"/>
    <w:basedOn w:val="a"/>
    <w:qFormat/>
    <w:rsid w:val="004C0C93"/>
    <w:pPr>
      <w:numPr>
        <w:numId w:val="11"/>
      </w:numPr>
      <w:tabs>
        <w:tab w:val="left" w:pos="1701"/>
      </w:tabs>
      <w:overflowPunct w:val="0"/>
      <w:autoSpaceDE w:val="0"/>
      <w:autoSpaceDN w:val="0"/>
      <w:adjustRightInd w:val="0"/>
      <w:spacing w:after="120" w:line="240" w:lineRule="auto"/>
      <w:jc w:val="both"/>
      <w:textAlignment w:val="baseline"/>
    </w:pPr>
    <w:rPr>
      <w:rFonts w:ascii="Arial" w:eastAsia="SimSun" w:hAnsi="Arial"/>
      <w:b/>
      <w:bCs/>
      <w:lang w:eastAsia="zh-CN"/>
    </w:rPr>
  </w:style>
  <w:style w:type="character" w:customStyle="1" w:styleId="TFZchn">
    <w:name w:val="TF Zchn"/>
    <w:qFormat/>
    <w:locked/>
    <w:rsid w:val="004C0C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44104-EEE8-4B18-B513-26C0B044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807</Words>
  <Characters>4605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12</cp:revision>
  <dcterms:created xsi:type="dcterms:W3CDTF">2023-05-10T04:47:00Z</dcterms:created>
  <dcterms:modified xsi:type="dcterms:W3CDTF">2023-05-12T01:57:00Z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